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165735</wp:posOffset>
            </wp:positionH>
            <wp:positionV relativeFrom="paragraph">
              <wp:posOffset>-220345</wp:posOffset>
            </wp:positionV>
            <wp:extent cx="912495" cy="6959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ramach Ogólnopolskiego Programu Promocyjnego „Doceń polskie” odbyło się już 25 audytów żywności. Wydarzenia organizowane są od 2011 roku, odbywają się co kwartał, a honorowy patronat nad certyfikacjami sprawuje Minister Rolnictwa i Rozwoju Wsi. Ostatnia z dotychczasowych atestacji miała miejsce 26 lipca br. w Sosnowcu. Członkowie Loży Ekspertów, komisji decydującej o przyznaniu znaków jakości, ocenili tego dnia ponad 150 artykułów żywnościowych. Produkty zgłoszone do oceny świadczą o kondycji branży spożywczej, dlatego też certyfikacja sprzyja rozmowom o zmianach w tym sektorze i postawie producentów wobec nowych oczekiwań konsumentów.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bookmarkStart w:id="0" w:name="__DdeLink__294_1718582855"/>
      <w:bookmarkStart w:id="1" w:name="__DdeLink__1666_1066483589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Branża spożywcza w ocenie ekspertów programu „Doceń polskie”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Dzisiaj w kuchni główną rolę odgrywa… czas. Jedzenie ma być nie tylko smaczne i pełnowartościowe, ale także ciekawie podane, a jego przygotowanie nie powinno trwać długo. Konsumenci szukają gotowych dań oraz półproduktów, z których szybko i łatwo przyrządzą zdrowe posiłki dla całej rodziny. W odpowiedzi na te potrzeby piekarnie oferują gotowe kanapki, firmy wprowadzają do asortymentu coraz więcej gotowych do spożycia dań, zmieniają się technologie produkcji i systemy dystrybucji. Zmiany dzieją się na naszych oczach i jeszcze będą się pogłębiać </w:t>
      </w:r>
      <w:r>
        <w:rPr>
          <w:rFonts w:ascii="Times New Roman" w:hAnsi="Times New Roman"/>
          <w:sz w:val="24"/>
          <w:szCs w:val="24"/>
        </w:rPr>
        <w:t xml:space="preserve">- zaznacza </w:t>
      </w:r>
      <w:r>
        <w:rPr>
          <w:rFonts w:ascii="Times New Roman" w:hAnsi="Times New Roman"/>
          <w:b/>
          <w:bCs/>
          <w:sz w:val="24"/>
          <w:szCs w:val="24"/>
        </w:rPr>
        <w:t>Celina Nierodkiewicz</w:t>
      </w:r>
      <w:r>
        <w:rPr>
          <w:rFonts w:ascii="Times New Roman" w:hAnsi="Times New Roman"/>
          <w:sz w:val="24"/>
          <w:szCs w:val="24"/>
        </w:rPr>
        <w:t>, członkini Loży Ekspertów Ogólnopolskiego Programu Promocyjnego „Doceń polskie”. Gremium specjalistów z branży spożywczej obradowało już 25 raz. Celem certyfikacji organizowanych w ramach programu promocyjnego jest wyłonienie rodzimych wyrobów najwyższej jakości. Żywność, która otrzyma wysokie noty (minimum 7,5 pkt.) za smak, wygląd i stosunek jakości do ceny otrzymuje certyfikat jakości „Doceń polskie”. Artykuły z maksymalną liczbą punktów (samymi „10”) zdobywają także tytuł TOP PRODUKT. W atestacji mogą brać udział wyroby z tzw. polski akcentem, który wyraża związek żywności z naszym krajem.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tę podziela</w:t>
      </w:r>
      <w:r>
        <w:rPr>
          <w:rFonts w:ascii="Times New Roman" w:hAnsi="Times New Roman"/>
          <w:b/>
          <w:bCs/>
          <w:sz w:val="24"/>
          <w:szCs w:val="24"/>
        </w:rPr>
        <w:t xml:space="preserve"> Mirek Drewniak</w:t>
      </w:r>
      <w:r>
        <w:rPr>
          <w:rFonts w:ascii="Times New Roman" w:hAnsi="Times New Roman"/>
          <w:sz w:val="24"/>
          <w:szCs w:val="24"/>
        </w:rPr>
        <w:t>, współzałożyciel Klubu Szefów Kuchni, który jest przewodniczącym Loży Ekspertów programu „Doceń polskie”. -</w:t>
      </w:r>
      <w:r>
        <w:rPr>
          <w:rFonts w:ascii="Times New Roman" w:hAnsi="Times New Roman"/>
          <w:i/>
          <w:iCs/>
          <w:sz w:val="24"/>
          <w:szCs w:val="24"/>
        </w:rPr>
        <w:t xml:space="preserve"> Można powiedzieć, że gotowanie w domu - przygotowanie posiłków od podstaw - staje się luksusem. Celebrujemy tę czynność, nierzadko w gronie rodziny i znajomych. Polacy są już świadomymi konsumentami: robią zakupy rozważniej i wiedzą, że wysoka jakość jest warta swojej ceny. Oczekiwania kupujących rosną, toteż producenci zabiegają o posiadanie znaków i certyfikatów podkreślających jakość oraz pochodzenie żywności -</w:t>
      </w:r>
      <w:r>
        <w:rPr>
          <w:rFonts w:ascii="Times New Roman" w:hAnsi="Times New Roman"/>
          <w:sz w:val="24"/>
          <w:szCs w:val="24"/>
        </w:rPr>
        <w:t xml:space="preserve"> uważa gastronom.</w:t>
        <w:br/>
        <w:br/>
        <w:t xml:space="preserve">Zasiadający w Loży Ekspertów </w:t>
      </w:r>
      <w:r>
        <w:rPr>
          <w:rFonts w:ascii="Times New Roman" w:hAnsi="Times New Roman"/>
          <w:b/>
          <w:bCs/>
          <w:sz w:val="24"/>
          <w:szCs w:val="24"/>
        </w:rPr>
        <w:t xml:space="preserve">Wiesław Bober </w:t>
      </w:r>
      <w:r>
        <w:rPr>
          <w:rFonts w:ascii="Times New Roman" w:hAnsi="Times New Roman"/>
          <w:sz w:val="24"/>
          <w:szCs w:val="24"/>
        </w:rPr>
        <w:t xml:space="preserve">zwraca uwagę na fakt, że Polacy częściej odwiedzają restauracje. - </w:t>
      </w:r>
      <w:r>
        <w:rPr>
          <w:rFonts w:ascii="Times New Roman" w:hAnsi="Times New Roman"/>
          <w:i/>
          <w:iCs/>
          <w:sz w:val="24"/>
          <w:szCs w:val="24"/>
        </w:rPr>
        <w:t>Chodzi nie tylko o rodzinne spotkania i uroczystości, które są obecnie tak chętnie organizowane poza domem. Oferta restauracji jest ciekawa, a ceny są przystępne, zwłaszcza jeśli porównując je z domowymi posiłkami uwzględnimy wszystkie koszty związane z ich przygotowaniem. Obiady czy kolacje „na mieście”, także w dni powszednie, stają się częścią naszej codzienności</w:t>
      </w:r>
      <w:r>
        <w:rPr>
          <w:rFonts w:ascii="Times New Roman" w:hAnsi="Times New Roman"/>
          <w:sz w:val="24"/>
          <w:szCs w:val="24"/>
        </w:rPr>
        <w:t xml:space="preserve"> – mówi współzałożyciel Klubu Szefów Kuchni, który w ho</w:t>
      </w:r>
      <w:r>
        <w:rPr>
          <w:rFonts w:cs="Times New Roman" w:ascii="Times New Roman" w:hAnsi="Times New Roman"/>
          <w:color w:val="000000"/>
          <w:sz w:val="24"/>
          <w:szCs w:val="24"/>
        </w:rPr>
        <w:t>telu Fabryka Wełny Hotel &amp; SPA w Pabianicach, prowadzi autorską restaurację Wzorcownia by W. Bober.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niedawnej atestacji żywności komisja programu „Doceń polskie” oceniła ponad 150 artykułów spożywczych. Wiele z nich to przykład odpowiedzi producentów na nowe trendy i potrzeby kupujących. Chodzi o dania gotowe i półprodukty, ale także wyroby tradycyjne, które mają uniwersalne zastosowanie w kuchni. Konsumenci coraz chętniej sięgają także po różnorodne oleje tłoczone z nasion roślin uprawianych w Polsce, stąd obecność na audycie także tej grupy produktów. Do atestacji przystąpili także wytwórcy oferujący żywność adresowaną do konkretnych grup odbiorców, m.in. osób poszukujących wyrobów bez glutenu, czy pozbawionych laktozy.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Tym razem swoje produkty do oceny zgłosiło ponad 60 firm. Tak jak podczas dotychczasowych certyfikacji, reprezentowali całą Polskę, stąd nie brakowało także wyrobów regionalnych i specjałów firm o zasięgu lokalnym -</w:t>
      </w:r>
      <w:r>
        <w:rPr>
          <w:rFonts w:ascii="Times New Roman" w:hAnsi="Times New Roman"/>
          <w:sz w:val="24"/>
          <w:szCs w:val="24"/>
        </w:rPr>
        <w:t xml:space="preserve"> komentuje </w:t>
      </w:r>
      <w:r>
        <w:rPr>
          <w:rFonts w:ascii="Times New Roman" w:hAnsi="Times New Roman"/>
          <w:b/>
          <w:bCs/>
          <w:sz w:val="24"/>
          <w:szCs w:val="24"/>
        </w:rPr>
        <w:t>Karolina Szlapańska</w:t>
      </w:r>
      <w:r>
        <w:rPr>
          <w:rFonts w:ascii="Times New Roman" w:hAnsi="Times New Roman"/>
          <w:sz w:val="24"/>
          <w:szCs w:val="24"/>
        </w:rPr>
        <w:t>, organizatorka programu „Doceń polskie”.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K. Szlapańska zaznacza jednak, że inicjatywa propagująca wytwórców rodzimej żywności nie ogranicza się tylko do przeprowadzanych 4 razy w roku audytów. - </w:t>
      </w:r>
      <w:r>
        <w:rPr>
          <w:rFonts w:ascii="Times New Roman" w:hAnsi="Times New Roman"/>
          <w:i/>
          <w:iCs/>
          <w:sz w:val="24"/>
          <w:szCs w:val="24"/>
        </w:rPr>
        <w:t xml:space="preserve">Certyfikacja to właściwie tylko początek. Każdy laureat audytu otrzymuje zestaw narzędzi wspomagających jego działalność. Producenci nagrodzonych wyrobów przez 2 lata mogą korzystać z godła „Doceń polskie” na wszystkich polach eksploatacji. Z radością obserwujemy rozwój firm posiadających znaki programu. Cieszymy się, że czerpią korzyści z posiadania certyfikatów jakości i również dzięki nim umacniają swoją pozycję - </w:t>
      </w:r>
      <w:r>
        <w:rPr>
          <w:rFonts w:ascii="Times New Roman" w:hAnsi="Times New Roman"/>
          <w:sz w:val="24"/>
          <w:szCs w:val="24"/>
        </w:rPr>
        <w:t xml:space="preserve">dodaje organizatorka programu. </w:t>
        <w:br/>
        <w:br/>
        <w:t xml:space="preserve">Przedstawiciele programu nie spoczywają na laurach i już przygotowują się do kolejnych przedsięwzięć związanych z propagowaniem rodzimych artykułów spożywczych. Jednym z nich jest Dzień polskiej żywności: nietypowe „święto” przypadające 25 sierpnia br., które zainicjowali twórcy programu. </w:t>
        <w:br/>
        <w:t>Szczegółowe informacje na temat inicjatyw, w które są zaangażowani prezentuje strona internetowa programu (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www.DocenPolskie.pl</w:t>
        </w:r>
      </w:hyperlink>
      <w:r>
        <w:rPr>
          <w:rFonts w:ascii="Times New Roman" w:hAnsi="Times New Roman"/>
          <w:sz w:val="24"/>
          <w:szCs w:val="24"/>
        </w:rPr>
        <w:t xml:space="preserve">) oraz blog, dostępny pod adresem 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www.blog.docenpolskie.pl</w:t>
        </w:r>
      </w:hyperlink>
      <w:r>
        <w:rPr>
          <w:rFonts w:ascii="Times New Roman" w:hAnsi="Times New Roman"/>
          <w:sz w:val="24"/>
          <w:szCs w:val="24"/>
        </w:rPr>
        <w:t xml:space="preserve">. Tam zamieszczane będą także informacje na temat produktów wyróżnionych podczas lipcowej certyfikacji. </w:t>
        <w:br/>
        <w:br/>
      </w: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5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2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2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Style w:val="Czeinternetowe"/>
          <w:rFonts w:cs="Times New Roman" w:ascii="Times New Roman" w:hAnsi="Times New Roman"/>
          <w:b w:val="false"/>
          <w:bCs w:val="false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5f9"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215f9"/>
    <w:rPr>
      <w:color w:val="000080"/>
      <w:u w:val="single"/>
      <w:lang w:val="pl-PL" w:eastAsia="pl-PL" w:bidi="pl-PL"/>
    </w:rPr>
  </w:style>
  <w:style w:type="character" w:styleId="Mocnowyrniony">
    <w:name w:val="Mocno wyróżniony"/>
    <w:rPr>
      <w:b/>
      <w:bCs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215f9"/>
    <w:pPr>
      <w:spacing w:lineRule="auto" w:line="288" w:before="0" w:after="140"/>
    </w:pPr>
    <w:rPr/>
  </w:style>
  <w:style w:type="paragraph" w:styleId="Lista">
    <w:name w:val="Lista"/>
    <w:basedOn w:val="Tretekstu"/>
    <w:rsid w:val="00e215f9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215f9"/>
    <w:pPr>
      <w:suppressLineNumbers/>
    </w:pPr>
    <w:rPr/>
  </w:style>
  <w:style w:type="paragraph" w:styleId="Gwka">
    <w:name w:val="Główka"/>
    <w:basedOn w:val="Normal"/>
    <w:qFormat/>
    <w:rsid w:val="00e215f9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Sygnatura">
    <w:name w:val="Sygnatura"/>
    <w:basedOn w:val="Normal"/>
    <w:rsid w:val="00e215f9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http://www.blog.docenpolskie.pl/" TargetMode="External"/><Relationship Id="rId5" Type="http://schemas.openxmlformats.org/officeDocument/2006/relationships/hyperlink" Target="http://www.docenpolskie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2017-07-27T10:59:00Z</dcterms:created>
  <dc:language>pl-PL</dc:language>
  <dcterms:modified xsi:type="dcterms:W3CDTF">2017-07-31T15:07:07Z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